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C35" w:rsidRDefault="009F2C35" w:rsidP="009F2C35">
      <w:pPr>
        <w:pStyle w:val="Heading1"/>
      </w:pPr>
      <w:bookmarkStart w:id="0" w:name="_GoBack"/>
      <w:bookmarkEnd w:id="0"/>
      <w:r>
        <w:t>Brad Achorn</w:t>
      </w:r>
    </w:p>
    <w:p w:rsidR="009F2C35" w:rsidRPr="007B4EA6" w:rsidRDefault="009F2C35" w:rsidP="009F2C35">
      <w:pPr>
        <w:jc w:val="center"/>
        <w:rPr>
          <w:sz w:val="20"/>
          <w:szCs w:val="20"/>
        </w:rPr>
      </w:pPr>
      <w:r w:rsidRPr="007B4EA6">
        <w:rPr>
          <w:sz w:val="20"/>
          <w:szCs w:val="20"/>
        </w:rPr>
        <w:t>brad@logicalchaos.com, 191 Broadway Rockland ME 04841, (207) 441-3412</w:t>
      </w:r>
    </w:p>
    <w:p w:rsidR="009F2C35" w:rsidRDefault="009F2C35" w:rsidP="009F2C35">
      <w:pPr>
        <w:pStyle w:val="Heading2"/>
      </w:pPr>
      <w:r>
        <w:t xml:space="preserve">Nov 2018 - Present, </w:t>
      </w:r>
      <w:r w:rsidRPr="007B4EA6">
        <w:rPr>
          <w:b/>
        </w:rPr>
        <w:t>Technical Lead - Workday Maine Project</w:t>
      </w:r>
      <w:r>
        <w:t>, MaineIT, Augusta ME</w:t>
      </w:r>
    </w:p>
    <w:p w:rsidR="009F2C35" w:rsidRDefault="009F2C35" w:rsidP="009F2C35">
      <w:r>
        <w:t>Technical Lead for Workday Maine, a project to migrate state HR to Workday, a modern SaaS application. Supervise vendors and developers performing data extraction and migration from legacy interfaces to Workday Integrations. Supervise secure authentication implementation. Coordinate between MaineIT, project, and business staff to ensure the project meets the state's technical and security requirements and policies. </w:t>
      </w:r>
    </w:p>
    <w:p w:rsidR="009F2C35" w:rsidRDefault="009F2C35" w:rsidP="009F2C35">
      <w:pPr>
        <w:pStyle w:val="ListParagraph"/>
        <w:numPr>
          <w:ilvl w:val="0"/>
          <w:numId w:val="2"/>
        </w:numPr>
      </w:pPr>
      <w:r>
        <w:t>Increased efficiency of data extraction process allowing us to perform it more often than originally planned to support payroll testing, and have a 100% record of delivering on time.</w:t>
      </w:r>
    </w:p>
    <w:p w:rsidR="009F2C35" w:rsidRDefault="009F2C35" w:rsidP="009F2C35">
      <w:pPr>
        <w:pStyle w:val="ListParagraph"/>
        <w:numPr>
          <w:ilvl w:val="0"/>
          <w:numId w:val="2"/>
        </w:numPr>
      </w:pPr>
      <w:r>
        <w:t>Coordinated implementation of MFA at Judicial and Legislative branches.</w:t>
      </w:r>
    </w:p>
    <w:p w:rsidR="009F2C35" w:rsidRDefault="009F2C35" w:rsidP="009F2C35">
      <w:pPr>
        <w:pStyle w:val="ListParagraph"/>
        <w:numPr>
          <w:ilvl w:val="0"/>
          <w:numId w:val="2"/>
        </w:numPr>
      </w:pPr>
      <w:r>
        <w:t>Persuaded several departments to purchase AD accounts instead of separate authentication, enabling wider adoption of MFA for several thousand users, simplifying our architecture and bringing in revenue for C&amp;IS.</w:t>
      </w:r>
    </w:p>
    <w:p w:rsidR="009F2C35" w:rsidRDefault="009F2C35" w:rsidP="009F2C35">
      <w:pPr>
        <w:pStyle w:val="ListParagraph"/>
        <w:numPr>
          <w:ilvl w:val="0"/>
          <w:numId w:val="2"/>
        </w:numPr>
      </w:pPr>
      <w:r>
        <w:t>Completed initial data extraction on time despite reduction in both timeline and resources available.</w:t>
      </w:r>
    </w:p>
    <w:p w:rsidR="009F2C35" w:rsidRDefault="009F2C35" w:rsidP="009F2C35">
      <w:pPr>
        <w:pStyle w:val="ListParagraph"/>
        <w:numPr>
          <w:ilvl w:val="0"/>
          <w:numId w:val="2"/>
        </w:numPr>
      </w:pPr>
      <w:r>
        <w:t>Led test automation group to coordinate automated testing efforts across MaineIT.</w:t>
      </w:r>
    </w:p>
    <w:p w:rsidR="009F2C35" w:rsidRDefault="009F2C35" w:rsidP="009F2C35">
      <w:pPr>
        <w:pStyle w:val="Heading2"/>
      </w:pPr>
      <w:r>
        <w:t xml:space="preserve">Jan 2016 - Oct 2018, </w:t>
      </w:r>
      <w:r w:rsidRPr="007B4EA6">
        <w:rPr>
          <w:b/>
        </w:rPr>
        <w:t>Senior Programmer Analyst</w:t>
      </w:r>
      <w:r>
        <w:t>, State of Maine OIT, Augusta ME</w:t>
      </w:r>
    </w:p>
    <w:p w:rsidR="009F2C35" w:rsidRDefault="009F2C35" w:rsidP="009F2C35">
      <w:r>
        <w:t>Full stack development using Agile methodologies of accessible, responsive, cross-browser web applications for DHHS case management. Used Oracle, Java, Spring, Hibernate, Bootstrap, jQuery, WebLogic, Jenkins, SonarQube. </w:t>
      </w:r>
    </w:p>
    <w:p w:rsidR="009F2C35" w:rsidRDefault="009F2C35" w:rsidP="009F2C35">
      <w:pPr>
        <w:pStyle w:val="ListParagraph"/>
        <w:numPr>
          <w:ilvl w:val="0"/>
          <w:numId w:val="2"/>
        </w:numPr>
      </w:pPr>
      <w:r>
        <w:t>Led an incident response that required coordinating testers for 82 applications in two days.</w:t>
      </w:r>
    </w:p>
    <w:p w:rsidR="009F2C35" w:rsidRDefault="009F2C35" w:rsidP="009F2C35">
      <w:pPr>
        <w:pStyle w:val="ListParagraph"/>
        <w:numPr>
          <w:ilvl w:val="0"/>
          <w:numId w:val="2"/>
        </w:numPr>
      </w:pPr>
      <w:r>
        <w:t>Led cross-functional effort to test patching process in new hosting environment.</w:t>
      </w:r>
    </w:p>
    <w:p w:rsidR="009F2C35" w:rsidRDefault="009F2C35" w:rsidP="009F2C35">
      <w:pPr>
        <w:pStyle w:val="ListParagraph"/>
        <w:numPr>
          <w:ilvl w:val="0"/>
          <w:numId w:val="2"/>
        </w:numPr>
      </w:pPr>
      <w:r>
        <w:t>Proactively led team in secure and accessible code practices so a major app went live with no waivers.</w:t>
      </w:r>
    </w:p>
    <w:p w:rsidR="009F2C35" w:rsidRDefault="009F2C35" w:rsidP="009F2C35">
      <w:pPr>
        <w:pStyle w:val="ListParagraph"/>
        <w:numPr>
          <w:ilvl w:val="0"/>
          <w:numId w:val="2"/>
        </w:numPr>
      </w:pPr>
      <w:r>
        <w:t>Reduced time spent supporting APS case management system by over 50% over two years.</w:t>
      </w:r>
    </w:p>
    <w:p w:rsidR="009F2C35" w:rsidRDefault="009F2C35" w:rsidP="009F2C35">
      <w:pPr>
        <w:pStyle w:val="ListParagraph"/>
        <w:numPr>
          <w:ilvl w:val="0"/>
          <w:numId w:val="2"/>
        </w:numPr>
      </w:pPr>
      <w:r>
        <w:t>Improved team's code quality for multiple projects by implementing automated builds and code analysis.</w:t>
      </w:r>
    </w:p>
    <w:p w:rsidR="009F2C35" w:rsidRDefault="009F2C35" w:rsidP="009F2C35">
      <w:pPr>
        <w:pStyle w:val="ListParagraph"/>
        <w:numPr>
          <w:ilvl w:val="0"/>
          <w:numId w:val="2"/>
        </w:numPr>
      </w:pPr>
      <w:r>
        <w:t>Presented code quality lessons learned to other teams, then over 400 people at 2017 OIT All-Hands meeting.</w:t>
      </w:r>
    </w:p>
    <w:p w:rsidR="009F2C35" w:rsidRDefault="009F2C35" w:rsidP="009F2C35">
      <w:pPr>
        <w:pStyle w:val="ListParagraph"/>
        <w:numPr>
          <w:ilvl w:val="0"/>
          <w:numId w:val="2"/>
        </w:numPr>
      </w:pPr>
      <w:r>
        <w:t>Improved reliability and security by replacing legacy check printing applet, coordinating testing with bank.</w:t>
      </w:r>
    </w:p>
    <w:p w:rsidR="009F2C35" w:rsidRDefault="009F2C35" w:rsidP="009F2C35">
      <w:pPr>
        <w:pStyle w:val="ListParagraph"/>
        <w:numPr>
          <w:ilvl w:val="0"/>
          <w:numId w:val="2"/>
        </w:numPr>
      </w:pPr>
      <w:r>
        <w:t>Overcame accessibility challenges of single-page web application to meet strict accessibility requirements.</w:t>
      </w:r>
    </w:p>
    <w:p w:rsidR="009F2C35" w:rsidRDefault="009F2C35" w:rsidP="009F2C35">
      <w:pPr>
        <w:pStyle w:val="ListParagraph"/>
        <w:numPr>
          <w:ilvl w:val="0"/>
          <w:numId w:val="2"/>
        </w:numPr>
      </w:pPr>
      <w:r>
        <w:t>Presented accessibility lessons to other teams to facilitate accessibility of other applications.</w:t>
      </w:r>
    </w:p>
    <w:p w:rsidR="009F2C35" w:rsidRDefault="009F2C35" w:rsidP="009F2C35">
      <w:pPr>
        <w:pStyle w:val="Heading2"/>
      </w:pPr>
      <w:r>
        <w:t xml:space="preserve">Jun 2007 - Jul 2015, </w:t>
      </w:r>
      <w:r w:rsidRPr="007B4EA6">
        <w:rPr>
          <w:b/>
        </w:rPr>
        <w:t>Software Developer / Consultant</w:t>
      </w:r>
      <w:r>
        <w:t>, InMaps (acquired by Ubisense in 2011), Camden ME</w:t>
      </w:r>
    </w:p>
    <w:p w:rsidR="009F2C35" w:rsidRDefault="009F2C35" w:rsidP="009F2C35">
      <w:r>
        <w:t>Full stack web and mobile development of GPS-based gas leak survey planning and tracking application (47 thousand miles of mains surveyed, 75 million GPS points recorded). Assisted in Customer Development. Consulted with gas and electric utilities to maintain and improve their GE Smallworld GIS. Customer support for every line of code written. Used Python, Django, PostgreSQL/PostGIS, SQLite, JavaScript, jQuery, C# .NET, Balsamiq, GE Smallworld, Magik, Oracle Spatial, SQL, Java, Emacs. </w:t>
      </w:r>
    </w:p>
    <w:p w:rsidR="009F2C35" w:rsidRDefault="009F2C35" w:rsidP="009F2C35">
      <w:pPr>
        <w:pStyle w:val="ListParagraph"/>
        <w:numPr>
          <w:ilvl w:val="0"/>
          <w:numId w:val="2"/>
        </w:numPr>
      </w:pPr>
      <w:r>
        <w:t>Created architecture for product including web front/back end and mobile offline data collection and syncing.</w:t>
      </w:r>
    </w:p>
    <w:p w:rsidR="009F2C35" w:rsidRDefault="009F2C35" w:rsidP="009F2C35">
      <w:pPr>
        <w:pStyle w:val="ListParagraph"/>
        <w:numPr>
          <w:ilvl w:val="0"/>
          <w:numId w:val="2"/>
        </w:numPr>
      </w:pPr>
      <w:r>
        <w:t>Designed mobile mapping and data collection user experience based on time spent with users in the field.</w:t>
      </w:r>
    </w:p>
    <w:p w:rsidR="009F2C35" w:rsidRDefault="009F2C35" w:rsidP="009F2C35">
      <w:pPr>
        <w:pStyle w:val="ListParagraph"/>
        <w:numPr>
          <w:ilvl w:val="0"/>
          <w:numId w:val="2"/>
        </w:numPr>
      </w:pPr>
      <w:r>
        <w:t>Implemented issue tracking for all product ideas, bugs and testing which was adopted organization-wide.</w:t>
      </w:r>
    </w:p>
    <w:p w:rsidR="009F2C35" w:rsidRDefault="009F2C35" w:rsidP="009F2C35">
      <w:pPr>
        <w:pStyle w:val="ListParagraph"/>
        <w:numPr>
          <w:ilvl w:val="0"/>
          <w:numId w:val="2"/>
        </w:numPr>
      </w:pPr>
      <w:r>
        <w:t>Designed data model for custom data collection, audit history, and style system for customizable maps.</w:t>
      </w:r>
    </w:p>
    <w:p w:rsidR="009F2C35" w:rsidRDefault="009F2C35" w:rsidP="009F2C35">
      <w:pPr>
        <w:pStyle w:val="ListParagraph"/>
        <w:numPr>
          <w:ilvl w:val="0"/>
          <w:numId w:val="2"/>
        </w:numPr>
      </w:pPr>
      <w:r>
        <w:t>Wrote code that processed tens of thousands of geometries per second on an inexpensive cloud VPS.</w:t>
      </w:r>
    </w:p>
    <w:p w:rsidR="009F2C35" w:rsidRDefault="009F2C35" w:rsidP="009F2C35">
      <w:pPr>
        <w:pStyle w:val="ListParagraph"/>
        <w:numPr>
          <w:ilvl w:val="0"/>
          <w:numId w:val="2"/>
        </w:numPr>
      </w:pPr>
      <w:r>
        <w:t>Designed feature to compensate on the fly for temporarily inaccurate GPS.</w:t>
      </w:r>
    </w:p>
    <w:p w:rsidR="009F2C35" w:rsidRDefault="009F2C35" w:rsidP="009F2C35">
      <w:pPr>
        <w:pStyle w:val="ListParagraph"/>
        <w:numPr>
          <w:ilvl w:val="0"/>
          <w:numId w:val="2"/>
        </w:numPr>
      </w:pPr>
      <w:r>
        <w:t>Reverse-engineered gas detector data protocol so customers could log previously unavailable data.</w:t>
      </w:r>
    </w:p>
    <w:p w:rsidR="009F2C35" w:rsidRDefault="009F2C35" w:rsidP="009F2C35">
      <w:pPr>
        <w:pStyle w:val="ListParagraph"/>
        <w:numPr>
          <w:ilvl w:val="0"/>
          <w:numId w:val="2"/>
        </w:numPr>
      </w:pPr>
      <w:r>
        <w:t>Designed app to record/visualize field data in real time with smaller budget than legacy product it replaced.</w:t>
      </w:r>
    </w:p>
    <w:p w:rsidR="009F2C35" w:rsidRDefault="009F2C35" w:rsidP="009F2C35">
      <w:pPr>
        <w:pStyle w:val="ListParagraph"/>
        <w:numPr>
          <w:ilvl w:val="0"/>
          <w:numId w:val="2"/>
        </w:numPr>
      </w:pPr>
      <w:r>
        <w:t>Created tools for street name aligning and map transforming for small utilities that partially automated hard-to-automate tasks, balancing the need to decrease development cost and decrease manual effort.</w:t>
      </w:r>
    </w:p>
    <w:p w:rsidR="009F2C35" w:rsidRDefault="009F2C35" w:rsidP="009F2C35">
      <w:pPr>
        <w:pStyle w:val="Heading2"/>
      </w:pPr>
      <w:r>
        <w:rPr>
          <w:b/>
        </w:rPr>
        <w:t>Education</w:t>
      </w:r>
    </w:p>
    <w:p w:rsidR="009F2C35" w:rsidRDefault="009F2C35" w:rsidP="009F2C35">
      <w:r>
        <w:t xml:space="preserve">Sep 2003 - May 2007, </w:t>
      </w:r>
      <w:r w:rsidRPr="007B4EA6">
        <w:rPr>
          <w:b/>
        </w:rPr>
        <w:t>B.S. in Computer Science</w:t>
      </w:r>
      <w:r>
        <w:t>, University of Maine, Orono ME</w:t>
      </w:r>
    </w:p>
    <w:sectPr w:rsidR="009F2C35" w:rsidRPr="009F2C35" w:rsidSect="007B4EA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2184B"/>
    <w:multiLevelType w:val="hybridMultilevel"/>
    <w:tmpl w:val="0718970E"/>
    <w:lvl w:ilvl="0" w:tplc="52B68C48">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0221A"/>
    <w:multiLevelType w:val="hybridMultilevel"/>
    <w:tmpl w:val="445E1EC2"/>
    <w:lvl w:ilvl="0" w:tplc="EF2C1CE0">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42106"/>
    <w:multiLevelType w:val="hybridMultilevel"/>
    <w:tmpl w:val="3F38DB06"/>
    <w:lvl w:ilvl="0" w:tplc="1C266306">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27241"/>
    <w:multiLevelType w:val="hybridMultilevel"/>
    <w:tmpl w:val="D7A470F0"/>
    <w:lvl w:ilvl="0" w:tplc="84682272">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35"/>
    <w:rsid w:val="004F60AA"/>
    <w:rsid w:val="007B4EA6"/>
    <w:rsid w:val="009F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D88C"/>
  <w15:chartTrackingRefBased/>
  <w15:docId w15:val="{B03F393A-2184-4DAA-BC06-3F9C7AB3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EA6"/>
    <w:pPr>
      <w:spacing w:after="0" w:line="216" w:lineRule="auto"/>
    </w:pPr>
    <w:rPr>
      <w:sz w:val="24"/>
    </w:rPr>
  </w:style>
  <w:style w:type="paragraph" w:styleId="Heading1">
    <w:name w:val="heading 1"/>
    <w:basedOn w:val="Normal"/>
    <w:next w:val="Normal"/>
    <w:link w:val="Heading1Char"/>
    <w:uiPriority w:val="9"/>
    <w:qFormat/>
    <w:rsid w:val="009F2C35"/>
    <w:pPr>
      <w:keepNext/>
      <w:keepLines/>
      <w:spacing w:line="240" w:lineRule="auto"/>
      <w:jc w:val="center"/>
      <w:outlineLvl w:val="0"/>
    </w:pPr>
    <w:rPr>
      <w:rFonts w:eastAsiaTheme="majorEastAsia" w:cstheme="majorBidi"/>
      <w:b/>
      <w:color w:val="8A3324"/>
      <w:spacing w:val="200"/>
      <w:sz w:val="36"/>
      <w:szCs w:val="32"/>
    </w:rPr>
  </w:style>
  <w:style w:type="paragraph" w:styleId="Heading2">
    <w:name w:val="heading 2"/>
    <w:basedOn w:val="Normal"/>
    <w:next w:val="Normal"/>
    <w:link w:val="Heading2Char"/>
    <w:uiPriority w:val="9"/>
    <w:unhideWhenUsed/>
    <w:qFormat/>
    <w:rsid w:val="007B4EA6"/>
    <w:pPr>
      <w:keepNext/>
      <w:keepLines/>
      <w:spacing w:before="240"/>
      <w:outlineLvl w:val="1"/>
    </w:pPr>
    <w:rPr>
      <w:rFonts w:asciiTheme="majorHAnsi" w:eastAsiaTheme="majorEastAsia" w:hAnsiTheme="majorHAnsi" w:cstheme="majorBidi"/>
      <w:color w:val="8A33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C35"/>
    <w:rPr>
      <w:rFonts w:eastAsiaTheme="majorEastAsia" w:cstheme="majorBidi"/>
      <w:b/>
      <w:color w:val="8A3324"/>
      <w:spacing w:val="200"/>
      <w:sz w:val="36"/>
      <w:szCs w:val="32"/>
    </w:rPr>
  </w:style>
  <w:style w:type="character" w:customStyle="1" w:styleId="Heading2Char">
    <w:name w:val="Heading 2 Char"/>
    <w:basedOn w:val="DefaultParagraphFont"/>
    <w:link w:val="Heading2"/>
    <w:uiPriority w:val="9"/>
    <w:rsid w:val="007B4EA6"/>
    <w:rPr>
      <w:rFonts w:asciiTheme="majorHAnsi" w:eastAsiaTheme="majorEastAsia" w:hAnsiTheme="majorHAnsi" w:cstheme="majorBidi"/>
      <w:color w:val="8A3324"/>
      <w:sz w:val="24"/>
      <w:szCs w:val="26"/>
    </w:rPr>
  </w:style>
  <w:style w:type="paragraph" w:styleId="ListParagraph">
    <w:name w:val="List Paragraph"/>
    <w:basedOn w:val="Normal"/>
    <w:uiPriority w:val="34"/>
    <w:qFormat/>
    <w:rsid w:val="007B4EA6"/>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6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Brad's Resume Tools</Application>
  <DocSecurity>0</DocSecurity>
  <HeadingPairs>
    <vt:vector size="2" baseType="variant">
      <vt:variant>
        <vt:lpstr>Title</vt:lpstr>
      </vt:variant>
      <vt:variant>
        <vt:i4>1</vt:i4>
      </vt:variant>
    </vt:vector>
  </HeadingPairs>
  <TitlesOfParts>
    <vt:vector size="1" baseType="lpstr">
      <vt:lpstr>
            </vt:lpstr>
    </vt:vector>
  </TitlesOfParts>
  <Company>
    </Company>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Brad Achorn</dc:creator>
  <cp:keywords>
    </cp:keywords>
  <dc:description>
    </dc:description>
  <cp:lastModifiedBy>Brad Achorn</cp:lastModifiedBy>
  <cp:revision>2</cp:revision>
  <dcterms:created xsi:type="dcterms:W3CDTF">2019-10-30T21:27:09Z</dcterms:created>
  <dcterms:modified xsi:type="dcterms:W3CDTF">2019-10-30T21:27:09Z</dcterms:modified>
</cp:coreProperties>
</file>